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88310E" w:rsidRPr="0088310E">
        <w:rPr>
          <w:rFonts w:ascii="GHEA Grapalat" w:hAnsi="GHEA Grapalat"/>
          <w:i w:val="0"/>
          <w:sz w:val="24"/>
          <w:szCs w:val="24"/>
        </w:rPr>
        <w:t>2</w:t>
      </w:r>
      <w:r w:rsidR="00E27BDF" w:rsidRPr="00E27BDF">
        <w:rPr>
          <w:rFonts w:ascii="GHEA Grapalat" w:hAnsi="GHEA Grapalat"/>
          <w:i w:val="0"/>
          <w:sz w:val="24"/>
          <w:szCs w:val="24"/>
        </w:rPr>
        <w:t>9</w:t>
      </w:r>
      <w:r w:rsidR="0088310E" w:rsidRPr="0088310E">
        <w:rPr>
          <w:rFonts w:ascii="GHEA Grapalat" w:hAnsi="GHEA Grapalat"/>
          <w:i w:val="0"/>
          <w:sz w:val="24"/>
          <w:szCs w:val="24"/>
        </w:rPr>
        <w:t>.</w:t>
      </w:r>
      <w:r w:rsidR="00BC713D" w:rsidRPr="00E07EE5">
        <w:rPr>
          <w:rFonts w:ascii="GHEA Grapalat" w:hAnsi="GHEA Grapalat"/>
          <w:i w:val="0"/>
          <w:sz w:val="24"/>
          <w:szCs w:val="24"/>
        </w:rPr>
        <w:t>0</w:t>
      </w:r>
      <w:r w:rsidR="00E07EE5" w:rsidRPr="00E07EE5">
        <w:rPr>
          <w:rFonts w:ascii="GHEA Grapalat" w:hAnsi="GHEA Grapalat"/>
          <w:i w:val="0"/>
          <w:sz w:val="24"/>
          <w:szCs w:val="24"/>
        </w:rPr>
        <w:t>2</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E27BDF">
        <w:rPr>
          <w:rFonts w:ascii="GHEA Grapalat" w:hAnsi="GHEA Grapalat"/>
          <w:b/>
          <w:i w:val="0"/>
          <w:sz w:val="24"/>
          <w:szCs w:val="24"/>
        </w:rPr>
        <w:t>24/25</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E27BDF">
        <w:rPr>
          <w:rFonts w:ascii="GHEA Grapalat" w:hAnsi="GHEA Grapalat" w:cs="Calibri"/>
          <w:b/>
          <w:bCs/>
          <w:i w:val="0"/>
          <w:color w:val="000000"/>
          <w:sz w:val="24"/>
          <w:szCs w:val="24"/>
        </w:rPr>
        <w:t>ремонта асфальтобетонного покрытия дворов, дворовых дорог и тротуаров, ремонтных работ уличных люков и дождеуловителей административного района Шенгавит</w:t>
      </w:r>
      <w:r w:rsidR="00E27BDF" w:rsidRPr="00E27BDF">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E27BDF">
        <w:rPr>
          <w:rFonts w:ascii="GHEA Grapalat" w:hAnsi="GHEA Grapalat"/>
          <w:b/>
          <w:i w:val="0"/>
          <w:spacing w:val="6"/>
          <w:sz w:val="24"/>
          <w:szCs w:val="24"/>
        </w:rPr>
        <w:t>01.04</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E27BDF">
        <w:rPr>
          <w:rFonts w:ascii="GHEA Grapalat" w:hAnsi="GHEA Grapalat"/>
          <w:b/>
          <w:i w:val="0"/>
          <w:spacing w:val="6"/>
          <w:sz w:val="24"/>
          <w:szCs w:val="24"/>
        </w:rPr>
        <w:t>01.04</w:t>
      </w:r>
      <w:r w:rsidR="0039689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E27BDF" w:rsidRDefault="00DB0B34" w:rsidP="00DB0B34">
      <w:pPr>
        <w:pStyle w:val="FootnoteText"/>
        <w:tabs>
          <w:tab w:val="left" w:pos="1350"/>
        </w:tabs>
        <w:ind w:firstLine="90"/>
        <w:jc w:val="both"/>
        <w:rPr>
          <w:rFonts w:ascii="GHEA Grapalat" w:hAnsi="GHEA Grapalat"/>
          <w:sz w:val="24"/>
          <w:szCs w:val="24"/>
          <w:lang w:val="en-US"/>
        </w:rPr>
      </w:pPr>
      <w:r w:rsidRPr="00394854">
        <w:rPr>
          <w:rFonts w:ascii="GHEA Grapalat" w:hAnsi="GHEA Grapalat"/>
          <w:b/>
          <w:sz w:val="24"/>
          <w:szCs w:val="24"/>
        </w:rPr>
        <w:t>Телефон`</w:t>
      </w:r>
      <w:r>
        <w:rPr>
          <w:rFonts w:ascii="GHEA Grapalat" w:hAnsi="GHEA Grapalat"/>
          <w:sz w:val="24"/>
          <w:szCs w:val="24"/>
        </w:rPr>
        <w:t xml:space="preserve"> 0115143</w:t>
      </w:r>
      <w:r w:rsidR="00E27BDF">
        <w:rPr>
          <w:rFonts w:ascii="GHEA Grapalat" w:hAnsi="GHEA Grapalat"/>
          <w:sz w:val="24"/>
          <w:szCs w:val="24"/>
          <w:lang w:val="en-US"/>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E27BDF">
        <w:rPr>
          <w:rFonts w:ascii="GHEA Grapalat" w:hAnsi="GHEA Grapalat" w:cs="Sylfaen"/>
        </w:rPr>
        <w:t>РЕМОНТА АСФАЛЬТОБЕТОННОГО ПОКРЫТИЯ ДВОРОВ, ДВОРОВЫХ ДОРОГ И ТРОТУАРОВ, РЕМОНТНЫХ РАБОТ УЛИЧНЫХ ЛЮКОВ И ДОЖДЕУЛОВИТЕЛЕЙ АДМИНИСТРАТИВНОГО РАЙОНА ШЕНГАВИТ</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E27BDF">
        <w:rPr>
          <w:rFonts w:ascii="GHEA Grapalat" w:hAnsi="GHEA Grapalat" w:cs="Calibri"/>
          <w:b/>
          <w:bCs/>
          <w:color w:val="000000" w:themeColor="text1"/>
        </w:rPr>
        <w:t>РЕМОНТА АСФАЛЬТОБЕТОННОГО ПОКРЫТИЯ ДВОРОВ, ДВОРОВЫХ ДОРОГ И ТРОТУАРОВ, РЕМОНТНЫХ РАБОТ УЛИЧНЫХ ЛЮКОВ И ДОЖДЕУЛОВИТЕЛЕЙ АДМИНИСТРАТИВНОГО РАЙОНА ШЕНГАВИТ</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E27BDF">
        <w:rPr>
          <w:rFonts w:ascii="GHEA Grapalat" w:hAnsi="GHEA Grapalat"/>
          <w:b/>
          <w:spacing w:val="-6"/>
        </w:rPr>
        <w:t>24/25</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E27BDF">
        <w:rPr>
          <w:rFonts w:ascii="GHEA Grapalat" w:hAnsi="GHEA Grapalat"/>
          <w:b/>
          <w:i w:val="0"/>
          <w:sz w:val="24"/>
          <w:szCs w:val="24"/>
        </w:rPr>
        <w:t>ремонта асфальтобетонного покрытия дворов, дворовых дорог и тротуаров, ремонтных работ уличных люков и дождеуловителей административного района Шенгавит</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314E7F" w:rsidRPr="00314E7F">
        <w:rPr>
          <w:rFonts w:ascii="GHEA Grapalat" w:hAnsi="GHEA Grapalat"/>
          <w:i w:val="0"/>
          <w:sz w:val="24"/>
          <w:szCs w:val="24"/>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27CAF" w:rsidRPr="009044F1" w:rsidTr="004C5A03">
        <w:trPr>
          <w:trHeight w:val="500"/>
          <w:jc w:val="center"/>
        </w:trPr>
        <w:tc>
          <w:tcPr>
            <w:tcW w:w="802" w:type="dxa"/>
            <w:vAlign w:val="center"/>
          </w:tcPr>
          <w:p w:rsidR="00827CAF" w:rsidRPr="001E4122" w:rsidRDefault="00827CAF" w:rsidP="00827CA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827CAF" w:rsidRPr="00314E7F" w:rsidRDefault="00506E0D" w:rsidP="00314E7F">
            <w:pPr>
              <w:pStyle w:val="BodyTextIndent2"/>
              <w:spacing w:line="240" w:lineRule="auto"/>
              <w:ind w:firstLine="0"/>
              <w:jc w:val="center"/>
              <w:rPr>
                <w:rFonts w:ascii="GHEA Grapalat" w:hAnsi="GHEA Grapalat" w:cs="Calibri"/>
                <w:color w:val="000000"/>
                <w:lang w:val="en-US"/>
              </w:rPr>
            </w:pPr>
            <w:r w:rsidRPr="00AD511D">
              <w:rPr>
                <w:rFonts w:ascii="GHEA Grapalat" w:hAnsi="GHEA Grapalat"/>
                <w:sz w:val="18"/>
                <w:szCs w:val="18"/>
                <w:lang w:val="hy-AM"/>
              </w:rPr>
              <w:t>2</w:t>
            </w:r>
            <w:r>
              <w:rPr>
                <w:rFonts w:ascii="GHEA Grapalat" w:hAnsi="GHEA Grapalat"/>
                <w:sz w:val="18"/>
                <w:szCs w:val="18"/>
                <w:lang w:val="hy-AM"/>
              </w:rPr>
              <w:t xml:space="preserve"> </w:t>
            </w:r>
            <w:r w:rsidRPr="00AD511D">
              <w:rPr>
                <w:rFonts w:ascii="GHEA Grapalat" w:hAnsi="GHEA Grapalat"/>
                <w:sz w:val="18"/>
                <w:szCs w:val="18"/>
                <w:lang w:val="hy-AM"/>
              </w:rPr>
              <w:t>156</w:t>
            </w:r>
            <w:r>
              <w:rPr>
                <w:rFonts w:ascii="GHEA Grapalat" w:hAnsi="GHEA Grapalat"/>
                <w:sz w:val="18"/>
                <w:szCs w:val="18"/>
                <w:lang w:val="hy-AM"/>
              </w:rPr>
              <w:t xml:space="preserve"> </w:t>
            </w:r>
            <w:r w:rsidRPr="00AD511D">
              <w:rPr>
                <w:rFonts w:ascii="GHEA Grapalat" w:hAnsi="GHEA Grapalat"/>
                <w:sz w:val="18"/>
                <w:szCs w:val="18"/>
                <w:lang w:val="hy-AM"/>
              </w:rPr>
              <w:t>800</w:t>
            </w:r>
          </w:p>
        </w:tc>
        <w:tc>
          <w:tcPr>
            <w:tcW w:w="7470" w:type="dxa"/>
            <w:vAlign w:val="center"/>
          </w:tcPr>
          <w:p w:rsidR="00827CAF" w:rsidRPr="00D55A8E" w:rsidRDefault="00827CAF" w:rsidP="00314E7F">
            <w:pPr>
              <w:pStyle w:val="BodyTextIndent2"/>
              <w:widowControl w:val="0"/>
              <w:spacing w:after="120" w:line="240" w:lineRule="auto"/>
              <w:ind w:firstLine="0"/>
              <w:rPr>
                <w:rFonts w:ascii="GHEA Grapalat" w:hAnsi="GHEA Grapalat" w:cs="Calibri"/>
                <w:bCs/>
                <w:color w:val="000000"/>
                <w:lang w:val="hy-AM"/>
              </w:rPr>
            </w:pPr>
            <w:r w:rsidRPr="006B2180">
              <w:rPr>
                <w:rFonts w:ascii="GHEA Grapalat" w:hAnsi="GHEA Grapalat" w:cs="Calibri"/>
                <w:bCs/>
                <w:color w:val="000000"/>
              </w:rPr>
              <w:t>Консалтинговые услуги по техн</w:t>
            </w:r>
            <w:r w:rsidR="005B074A">
              <w:rPr>
                <w:rFonts w:ascii="GHEA Grapalat" w:hAnsi="GHEA Grapalat" w:cs="Calibri"/>
                <w:bCs/>
                <w:color w:val="000000"/>
              </w:rPr>
              <w:t xml:space="preserve">ическому надзору качества </w:t>
            </w:r>
            <w:r w:rsidR="00E27BDF">
              <w:rPr>
                <w:rFonts w:ascii="GHEA Grapalat" w:hAnsi="GHEA Grapalat" w:cs="Calibri"/>
                <w:bCs/>
                <w:color w:val="000000"/>
              </w:rPr>
              <w:t>ремонта асфальтобетонного покрытия дворов, дворовых дорог и тротуаров, ремонтных работ уличных люков и дождеуловителей административного района Шенгавит</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E27BDF">
        <w:rPr>
          <w:rFonts w:ascii="GHEA Grapalat" w:hAnsi="GHEA Grapalat"/>
          <w:b/>
          <w:spacing w:val="6"/>
          <w:sz w:val="24"/>
          <w:szCs w:val="24"/>
        </w:rPr>
        <w:t>01.04</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E27BDF">
        <w:rPr>
          <w:rFonts w:ascii="GHEA Grapalat" w:hAnsi="GHEA Grapalat"/>
          <w:b/>
          <w:spacing w:val="6"/>
          <w:sz w:val="24"/>
          <w:szCs w:val="24"/>
        </w:rPr>
        <w:t>01.04</w:t>
      </w:r>
      <w:r w:rsidR="0039689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 xml:space="preserve">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E27BDF">
        <w:rPr>
          <w:rFonts w:ascii="GHEA Grapalat" w:hAnsi="GHEA Grapalat"/>
          <w:b/>
        </w:rPr>
        <w:t>24/25</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E27BDF">
        <w:rPr>
          <w:rFonts w:ascii="GHEA Grapalat" w:hAnsi="GHEA Grapalat"/>
          <w:b/>
        </w:rPr>
        <w:t>24/25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E27BDF">
        <w:rPr>
          <w:rFonts w:ascii="GHEA Grapalat" w:hAnsi="GHEA Grapalat"/>
          <w:b/>
        </w:rPr>
        <w:t>24/25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E27BDF">
        <w:rPr>
          <w:rFonts w:ascii="GHEA Grapalat" w:hAnsi="GHEA Grapalat"/>
          <w:b/>
        </w:rPr>
        <w:t>24/25</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E27BDF">
        <w:rPr>
          <w:rFonts w:ascii="GHEA Grapalat" w:hAnsi="GHEA Grapalat"/>
          <w:b/>
        </w:rPr>
        <w:t>24/25</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F2CB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F2CB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F2CB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F2CB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F2CB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F2CB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F2CB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F2C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F2C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F2CB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F2CB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F2CB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F2C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F2C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F2CB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F2CB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F2CB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F2CB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F2C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F2CB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F2C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F2C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E27BDF">
        <w:rPr>
          <w:rFonts w:ascii="GHEA Grapalat" w:hAnsi="GHEA Grapalat"/>
          <w:b/>
        </w:rPr>
        <w:t>24/25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E27BDF">
        <w:rPr>
          <w:rFonts w:ascii="GHEA Grapalat" w:hAnsi="GHEA Grapalat"/>
          <w:b/>
        </w:rPr>
        <w:t>24/25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22A1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22A17" w:rsidRPr="005744FC" w:rsidRDefault="00822A17" w:rsidP="00822A1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22A17" w:rsidRPr="006B2180" w:rsidRDefault="005B074A" w:rsidP="00822A17">
            <w:pPr>
              <w:pStyle w:val="BodyTextIndent2"/>
              <w:widowControl w:val="0"/>
              <w:spacing w:after="120" w:line="240" w:lineRule="auto"/>
              <w:ind w:firstLine="0"/>
              <w:rPr>
                <w:rFonts w:ascii="GHEA Grapalat" w:hAnsi="GHEA Grapalat" w:cs="Calibri"/>
                <w:bCs/>
                <w:color w:val="000000"/>
              </w:rPr>
            </w:pPr>
            <w:r>
              <w:rPr>
                <w:rFonts w:ascii="GHEA Grapalat" w:hAnsi="GHEA Grapalat" w:cs="Calibri"/>
                <w:bCs/>
                <w:color w:val="000000"/>
              </w:rPr>
              <w:t xml:space="preserve">Консалтинговые услуги по техническому надзору качества </w:t>
            </w:r>
            <w:r w:rsidR="00506E0D" w:rsidRPr="009C4C31">
              <w:rPr>
                <w:rFonts w:ascii="GHEA Grapalat" w:hAnsi="GHEA Grapalat" w:cs="Sylfaen" w:hint="eastAsia"/>
              </w:rPr>
              <w:t>ремонта</w:t>
            </w:r>
            <w:r w:rsidR="00506E0D" w:rsidRPr="009C4C31">
              <w:rPr>
                <w:rFonts w:ascii="GHEA Grapalat" w:hAnsi="GHEA Grapalat" w:cs="Sylfaen"/>
              </w:rPr>
              <w:t xml:space="preserve"> </w:t>
            </w:r>
            <w:r w:rsidR="00506E0D" w:rsidRPr="009C4C31">
              <w:rPr>
                <w:rFonts w:ascii="GHEA Grapalat" w:hAnsi="GHEA Grapalat" w:cs="Sylfaen" w:hint="eastAsia"/>
              </w:rPr>
              <w:t>асфальтобетонного</w:t>
            </w:r>
            <w:r w:rsidR="00506E0D" w:rsidRPr="009C4C31">
              <w:rPr>
                <w:rFonts w:ascii="GHEA Grapalat" w:hAnsi="GHEA Grapalat" w:cs="Sylfaen"/>
              </w:rPr>
              <w:t xml:space="preserve"> </w:t>
            </w:r>
            <w:r w:rsidR="00506E0D" w:rsidRPr="009C4C31">
              <w:rPr>
                <w:rFonts w:ascii="GHEA Grapalat" w:hAnsi="GHEA Grapalat" w:cs="Sylfaen" w:hint="eastAsia"/>
              </w:rPr>
              <w:t>покрытия</w:t>
            </w:r>
            <w:r w:rsidR="00506E0D" w:rsidRPr="009C4C31">
              <w:rPr>
                <w:rFonts w:ascii="GHEA Grapalat" w:hAnsi="GHEA Grapalat" w:cs="Sylfaen"/>
              </w:rPr>
              <w:t xml:space="preserve"> </w:t>
            </w:r>
            <w:r w:rsidR="00506E0D" w:rsidRPr="009C4C31">
              <w:rPr>
                <w:rFonts w:ascii="GHEA Grapalat" w:hAnsi="GHEA Grapalat" w:cs="Sylfaen" w:hint="eastAsia"/>
              </w:rPr>
              <w:t>дворов</w:t>
            </w:r>
            <w:r w:rsidR="00506E0D" w:rsidRPr="009C4C31">
              <w:rPr>
                <w:rFonts w:ascii="GHEA Grapalat" w:hAnsi="GHEA Grapalat" w:cs="Sylfaen"/>
              </w:rPr>
              <w:t xml:space="preserve">, </w:t>
            </w:r>
            <w:r w:rsidR="00506E0D" w:rsidRPr="009C4C31">
              <w:rPr>
                <w:rFonts w:ascii="GHEA Grapalat" w:hAnsi="GHEA Grapalat" w:cs="Sylfaen" w:hint="eastAsia"/>
              </w:rPr>
              <w:t>дворовых</w:t>
            </w:r>
            <w:r w:rsidR="00506E0D" w:rsidRPr="009C4C31">
              <w:rPr>
                <w:rFonts w:ascii="GHEA Grapalat" w:hAnsi="GHEA Grapalat" w:cs="Sylfaen"/>
              </w:rPr>
              <w:t xml:space="preserve"> </w:t>
            </w:r>
            <w:r w:rsidR="00506E0D" w:rsidRPr="009C4C31">
              <w:rPr>
                <w:rFonts w:ascii="GHEA Grapalat" w:hAnsi="GHEA Grapalat" w:cs="Sylfaen" w:hint="eastAsia"/>
              </w:rPr>
              <w:t>дорог</w:t>
            </w:r>
            <w:r w:rsidR="00506E0D" w:rsidRPr="009C4C31">
              <w:rPr>
                <w:rFonts w:ascii="GHEA Grapalat" w:hAnsi="GHEA Grapalat" w:cs="Sylfaen"/>
              </w:rPr>
              <w:t xml:space="preserve"> </w:t>
            </w:r>
            <w:r w:rsidR="00506E0D" w:rsidRPr="009C4C31">
              <w:rPr>
                <w:rFonts w:ascii="GHEA Grapalat" w:hAnsi="GHEA Grapalat" w:cs="Sylfaen" w:hint="eastAsia"/>
              </w:rPr>
              <w:t>и</w:t>
            </w:r>
            <w:r w:rsidR="00506E0D" w:rsidRPr="009C4C31">
              <w:rPr>
                <w:rFonts w:ascii="GHEA Grapalat" w:hAnsi="GHEA Grapalat" w:cs="Sylfaen"/>
              </w:rPr>
              <w:t xml:space="preserve"> </w:t>
            </w:r>
            <w:r w:rsidR="00506E0D" w:rsidRPr="009C4C31">
              <w:rPr>
                <w:rFonts w:ascii="GHEA Grapalat" w:hAnsi="GHEA Grapalat" w:cs="Sylfaen" w:hint="eastAsia"/>
              </w:rPr>
              <w:t>тротуаров</w:t>
            </w:r>
            <w:r w:rsidR="00506E0D" w:rsidRPr="009C4C31">
              <w:rPr>
                <w:rFonts w:ascii="GHEA Grapalat" w:hAnsi="GHEA Grapalat" w:cs="Sylfaen"/>
              </w:rPr>
              <w:t xml:space="preserve">, </w:t>
            </w:r>
            <w:r w:rsidR="00506E0D" w:rsidRPr="009C4C31">
              <w:rPr>
                <w:rFonts w:ascii="GHEA Grapalat" w:hAnsi="GHEA Grapalat" w:cs="Sylfaen" w:hint="eastAsia"/>
              </w:rPr>
              <w:t>ремонтных</w:t>
            </w:r>
            <w:r w:rsidR="00506E0D" w:rsidRPr="009C4C31">
              <w:rPr>
                <w:rFonts w:ascii="GHEA Grapalat" w:hAnsi="GHEA Grapalat" w:cs="Sylfaen"/>
              </w:rPr>
              <w:t xml:space="preserve"> </w:t>
            </w:r>
            <w:r w:rsidR="00506E0D" w:rsidRPr="009C4C31">
              <w:rPr>
                <w:rFonts w:ascii="GHEA Grapalat" w:hAnsi="GHEA Grapalat" w:cs="Sylfaen" w:hint="eastAsia"/>
              </w:rPr>
              <w:t>работ</w:t>
            </w:r>
            <w:r w:rsidR="00506E0D" w:rsidRPr="009C4C31">
              <w:rPr>
                <w:rFonts w:ascii="GHEA Grapalat" w:hAnsi="GHEA Grapalat" w:cs="Sylfaen"/>
              </w:rPr>
              <w:t xml:space="preserve"> </w:t>
            </w:r>
            <w:r w:rsidR="00506E0D" w:rsidRPr="009C4C31">
              <w:rPr>
                <w:rFonts w:ascii="GHEA Grapalat" w:hAnsi="GHEA Grapalat" w:cs="Sylfaen" w:hint="eastAsia"/>
              </w:rPr>
              <w:t>уличных</w:t>
            </w:r>
            <w:r w:rsidR="00506E0D" w:rsidRPr="009C4C31">
              <w:rPr>
                <w:rFonts w:ascii="GHEA Grapalat" w:hAnsi="GHEA Grapalat" w:cs="Sylfaen"/>
              </w:rPr>
              <w:t xml:space="preserve"> </w:t>
            </w:r>
            <w:r w:rsidR="00506E0D" w:rsidRPr="009C4C31">
              <w:rPr>
                <w:rFonts w:ascii="GHEA Grapalat" w:hAnsi="GHEA Grapalat" w:cs="Sylfaen" w:hint="eastAsia"/>
              </w:rPr>
              <w:t>люков</w:t>
            </w:r>
            <w:r w:rsidR="00506E0D" w:rsidRPr="009C4C31">
              <w:rPr>
                <w:rFonts w:ascii="GHEA Grapalat" w:hAnsi="GHEA Grapalat" w:cs="Sylfaen"/>
              </w:rPr>
              <w:t xml:space="preserve"> </w:t>
            </w:r>
            <w:r w:rsidR="00506E0D" w:rsidRPr="009C4C31">
              <w:rPr>
                <w:rFonts w:ascii="GHEA Grapalat" w:hAnsi="GHEA Grapalat" w:cs="Sylfaen" w:hint="eastAsia"/>
              </w:rPr>
              <w:t>и</w:t>
            </w:r>
            <w:r w:rsidR="00506E0D" w:rsidRPr="009C4C31">
              <w:rPr>
                <w:rFonts w:ascii="GHEA Grapalat" w:hAnsi="GHEA Grapalat" w:cs="Sylfaen"/>
              </w:rPr>
              <w:t xml:space="preserve"> </w:t>
            </w:r>
            <w:r w:rsidR="00506E0D" w:rsidRPr="009C4C31">
              <w:rPr>
                <w:rFonts w:ascii="GHEA Grapalat" w:hAnsi="GHEA Grapalat" w:cs="Sylfaen" w:hint="eastAsia"/>
              </w:rPr>
              <w:t>дождеуловителей</w:t>
            </w:r>
            <w:r w:rsidR="00506E0D" w:rsidRPr="009C4C31">
              <w:rPr>
                <w:rFonts w:ascii="GHEA Grapalat" w:hAnsi="GHEA Grapalat" w:cs="Sylfaen"/>
              </w:rPr>
              <w:t xml:space="preserve"> </w:t>
            </w:r>
            <w:r w:rsidR="00506E0D" w:rsidRPr="009C4C31">
              <w:rPr>
                <w:rFonts w:ascii="GHEA Grapalat" w:hAnsi="GHEA Grapalat" w:cs="Sylfaen" w:hint="eastAsia"/>
              </w:rPr>
              <w:t>административного</w:t>
            </w:r>
            <w:r w:rsidR="00506E0D" w:rsidRPr="009C4C31">
              <w:rPr>
                <w:rFonts w:ascii="GHEA Grapalat" w:hAnsi="GHEA Grapalat" w:cs="Sylfaen"/>
              </w:rPr>
              <w:t xml:space="preserve"> </w:t>
            </w:r>
            <w:r w:rsidR="00506E0D" w:rsidRPr="009C4C31">
              <w:rPr>
                <w:rFonts w:ascii="GHEA Grapalat" w:hAnsi="GHEA Grapalat" w:cs="Sylfaen" w:hint="eastAsia"/>
              </w:rPr>
              <w:t>района</w:t>
            </w:r>
            <w:r w:rsidR="00506E0D" w:rsidRPr="009C4C31">
              <w:rPr>
                <w:rFonts w:ascii="GHEA Grapalat" w:hAnsi="GHEA Grapalat" w:cs="Sylfaen"/>
              </w:rPr>
              <w:t xml:space="preserve"> </w:t>
            </w:r>
            <w:r w:rsidR="00506E0D" w:rsidRPr="009C4C31">
              <w:rPr>
                <w:rFonts w:ascii="GHEA Grapalat" w:hAnsi="GHEA Grapalat" w:cs="Sylfaen" w:hint="eastAsia"/>
              </w:rPr>
              <w:t>Шенгавит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E27BDF">
        <w:rPr>
          <w:rFonts w:ascii="GHEA Grapalat" w:hAnsi="GHEA Grapalat"/>
          <w:b/>
          <w:sz w:val="24"/>
          <w:szCs w:val="24"/>
        </w:rPr>
        <w:t>24/25</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E27BDF">
        <w:rPr>
          <w:rFonts w:ascii="GHEA Grapalat" w:hAnsi="GHEA Grapalat"/>
          <w:b/>
        </w:rPr>
        <w:t>24/25</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Pr>
          <w:rFonts w:ascii="GHEA Grapalat" w:hAnsi="GHEA Grapalat"/>
          <w:b/>
          <w:sz w:val="22"/>
          <w:szCs w:val="22"/>
        </w:rPr>
        <w:t>EQ-BMKhTsDzB-</w:t>
      </w:r>
      <w:r w:rsidR="00E27BDF">
        <w:rPr>
          <w:rFonts w:ascii="GHEA Grapalat" w:hAnsi="GHEA Grapalat"/>
          <w:b/>
          <w:sz w:val="22"/>
          <w:szCs w:val="22"/>
        </w:rPr>
        <w:t>24/25</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Pr>
          <w:rFonts w:ascii="GHEA Grapalat" w:hAnsi="GHEA Grapalat"/>
          <w:b/>
          <w:sz w:val="24"/>
          <w:szCs w:val="24"/>
        </w:rPr>
        <w:t>EQ-BMKhTsDzB-</w:t>
      </w:r>
      <w:r w:rsidR="00E27BDF">
        <w:rPr>
          <w:rFonts w:ascii="GHEA Grapalat" w:hAnsi="GHEA Grapalat"/>
          <w:b/>
          <w:sz w:val="24"/>
          <w:szCs w:val="24"/>
        </w:rPr>
        <w:t>24/25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E27BDF">
        <w:rPr>
          <w:rFonts w:ascii="GHEA Grapalat" w:hAnsi="GHEA Grapalat"/>
          <w:b/>
          <w:sz w:val="24"/>
          <w:szCs w:val="24"/>
        </w:rPr>
        <w:t>24/25</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10EB0">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E10EB0">
        <w:rPr>
          <w:rFonts w:ascii="GHEA Grapalat" w:hAnsi="GHEA Grapalat"/>
          <w:b/>
          <w:lang w:val="hy-AM"/>
        </w:rPr>
        <w:t>18</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C32A1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C32A1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396892" w:rsidRPr="00E40AC8" w:rsidTr="0045206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96892" w:rsidRPr="00E40AC8" w:rsidRDefault="00396892" w:rsidP="00396892">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396892" w:rsidRPr="0088310E" w:rsidRDefault="00396892" w:rsidP="0088310E">
            <w:pPr>
              <w:jc w:val="center"/>
              <w:rPr>
                <w:rFonts w:ascii="GHEA Grapalat" w:hAnsi="GHEA Grapalat"/>
                <w:sz w:val="18"/>
                <w:lang w:val="en-US"/>
              </w:rPr>
            </w:pPr>
            <w:r w:rsidRPr="00224032">
              <w:rPr>
                <w:rFonts w:ascii="GHEA Grapalat" w:hAnsi="GHEA Grapalat"/>
                <w:sz w:val="18"/>
                <w:lang w:val="hy-AM"/>
              </w:rPr>
              <w:t>71351540/</w:t>
            </w:r>
            <w:r>
              <w:rPr>
                <w:rFonts w:ascii="GHEA Grapalat" w:hAnsi="GHEA Grapalat"/>
                <w:sz w:val="18"/>
              </w:rPr>
              <w:t xml:space="preserve"> </w:t>
            </w:r>
            <w:r w:rsidR="00506E0D">
              <w:rPr>
                <w:rFonts w:ascii="GHEA Grapalat" w:hAnsi="GHEA Grapalat"/>
                <w:sz w:val="18"/>
                <w:lang w:val="hy-AM"/>
              </w:rPr>
              <w:t>90</w:t>
            </w:r>
          </w:p>
        </w:tc>
        <w:tc>
          <w:tcPr>
            <w:tcW w:w="4901" w:type="dxa"/>
            <w:tcBorders>
              <w:top w:val="single" w:sz="4" w:space="0" w:color="auto"/>
              <w:left w:val="single" w:sz="4" w:space="0" w:color="auto"/>
              <w:right w:val="single" w:sz="4" w:space="0" w:color="auto"/>
            </w:tcBorders>
          </w:tcPr>
          <w:p w:rsidR="00396892" w:rsidRPr="00224032" w:rsidRDefault="00396892" w:rsidP="00396892">
            <w:pPr>
              <w:jc w:val="center"/>
              <w:rPr>
                <w:rFonts w:ascii="GHEA Grapalat" w:hAnsi="GHEA Grapalat"/>
                <w:sz w:val="18"/>
                <w:lang w:val="hy-AM"/>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sidRPr="00176E67">
              <w:rPr>
                <w:rFonts w:ascii="GHEA Grapalat" w:hAnsi="GHEA Grapalat" w:cs="Calibri"/>
                <w:color w:val="000000"/>
                <w:sz w:val="18"/>
                <w:szCs w:val="18"/>
              </w:rPr>
              <w:lastRenderedPageBreak/>
              <w:t>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sidRPr="00176E67">
              <w:rPr>
                <w:rFonts w:ascii="GHEA Grapalat" w:hAnsi="GHEA Grapalat" w:cs="Calibri"/>
                <w:color w:val="000000"/>
                <w:sz w:val="17"/>
                <w:szCs w:val="17"/>
              </w:rPr>
              <w:lastRenderedPageBreak/>
              <w:t>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r>
            <w:r w:rsidRPr="00176E67">
              <w:rPr>
                <w:rFonts w:ascii="GHEA Grapalat" w:hAnsi="GHEA Grapalat" w:cs="Calibri"/>
                <w:b/>
                <w:bCs/>
                <w:color w:val="000000"/>
                <w:sz w:val="18"/>
                <w:szCs w:val="18"/>
              </w:rPr>
              <w:lastRenderedPageBreak/>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sidRPr="00176E67">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C58AD" w:rsidRDefault="00396892" w:rsidP="00396892">
            <w:pPr>
              <w:jc w:val="center"/>
              <w:rPr>
                <w:rFonts w:ascii="GHEA Grapalat" w:hAnsi="GHEA Grapalat"/>
                <w:sz w:val="18"/>
              </w:rPr>
            </w:pPr>
            <w:r>
              <w:rPr>
                <w:rFonts w:ascii="GHEA Grapalat" w:hAnsi="GHEA Grapalat"/>
                <w:sz w:val="18"/>
              </w:rPr>
              <w:t>драм</w:t>
            </w:r>
          </w:p>
          <w:p w:rsidR="00396892" w:rsidRPr="00224032" w:rsidRDefault="00396892" w:rsidP="00396892">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396892" w:rsidRPr="002C58AD" w:rsidRDefault="00506E0D" w:rsidP="00396892">
            <w:pPr>
              <w:jc w:val="center"/>
              <w:rPr>
                <w:rFonts w:ascii="GHEA Grapalat" w:hAnsi="GHEA Grapalat"/>
                <w:sz w:val="18"/>
              </w:rPr>
            </w:pPr>
            <w:r w:rsidRPr="00506E0D">
              <w:rPr>
                <w:rFonts w:ascii="GHEA Grapalat" w:hAnsi="GHEA Grapalat"/>
                <w:sz w:val="18"/>
              </w:rPr>
              <w:t>Шенгавит</w:t>
            </w:r>
            <w:r w:rsidR="00396892">
              <w:rPr>
                <w:rFonts w:ascii="GHEA Grapalat" w:hAnsi="GHEA Grapalat"/>
                <w:sz w:val="18"/>
              </w:rPr>
              <w:t xml:space="preserve"> а/р</w:t>
            </w:r>
          </w:p>
        </w:tc>
        <w:tc>
          <w:tcPr>
            <w:tcW w:w="2150"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574"/>
        <w:gridCol w:w="720"/>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396892">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88310E">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339" w:type="dxa"/>
          </w:tcPr>
          <w:p w:rsidR="00FF268B" w:rsidRPr="00E40AC8" w:rsidRDefault="00FF268B" w:rsidP="00C32A10">
            <w:pPr>
              <w:widowControl w:val="0"/>
              <w:spacing w:after="120"/>
              <w:jc w:val="center"/>
              <w:rPr>
                <w:rFonts w:ascii="GHEA Grapalat" w:hAnsi="GHEA Grapalat"/>
                <w:sz w:val="20"/>
              </w:rPr>
            </w:pPr>
          </w:p>
        </w:tc>
        <w:tc>
          <w:tcPr>
            <w:tcW w:w="2517"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06E0D" w:rsidRPr="00F412AC" w:rsidTr="00BA1899">
        <w:trPr>
          <w:trHeight w:val="363"/>
          <w:jc w:val="center"/>
        </w:trPr>
        <w:tc>
          <w:tcPr>
            <w:tcW w:w="1207" w:type="dxa"/>
            <w:vAlign w:val="center"/>
          </w:tcPr>
          <w:p w:rsidR="00506E0D" w:rsidRPr="00E40AC8" w:rsidRDefault="00506E0D" w:rsidP="00506E0D">
            <w:pPr>
              <w:widowControl w:val="0"/>
              <w:spacing w:after="120"/>
              <w:jc w:val="center"/>
              <w:rPr>
                <w:rFonts w:ascii="GHEA Grapalat" w:hAnsi="GHEA Grapalat"/>
                <w:sz w:val="20"/>
              </w:rPr>
            </w:pPr>
            <w:bookmarkStart w:id="31" w:name="_GoBack" w:colFirst="3" w:colLast="15"/>
            <w:r>
              <w:rPr>
                <w:rFonts w:ascii="GHEA Grapalat" w:hAnsi="GHEA Grapalat"/>
                <w:sz w:val="20"/>
              </w:rPr>
              <w:t>1</w:t>
            </w:r>
          </w:p>
        </w:tc>
        <w:tc>
          <w:tcPr>
            <w:tcW w:w="1339" w:type="dxa"/>
            <w:vAlign w:val="center"/>
          </w:tcPr>
          <w:p w:rsidR="00506E0D" w:rsidRPr="00506E0D" w:rsidRDefault="00506E0D" w:rsidP="00506E0D">
            <w:pPr>
              <w:jc w:val="center"/>
              <w:rPr>
                <w:rFonts w:ascii="GHEA Grapalat" w:hAnsi="GHEA Grapalat"/>
                <w:sz w:val="20"/>
                <w:lang w:val="en-US"/>
              </w:rPr>
            </w:pPr>
            <w:r>
              <w:rPr>
                <w:rFonts w:ascii="GHEA Grapalat" w:hAnsi="GHEA Grapalat" w:cs="Calibri"/>
                <w:color w:val="000000"/>
                <w:sz w:val="20"/>
                <w:szCs w:val="20"/>
              </w:rPr>
              <w:t>71351540/</w:t>
            </w:r>
            <w:r>
              <w:rPr>
                <w:rFonts w:ascii="GHEA Grapalat" w:hAnsi="GHEA Grapalat" w:cs="Calibri"/>
                <w:color w:val="000000"/>
                <w:sz w:val="20"/>
                <w:szCs w:val="20"/>
                <w:lang w:val="en-US"/>
              </w:rPr>
              <w:t>90</w:t>
            </w:r>
          </w:p>
        </w:tc>
        <w:tc>
          <w:tcPr>
            <w:tcW w:w="2517" w:type="dxa"/>
            <w:vAlign w:val="center"/>
          </w:tcPr>
          <w:p w:rsidR="00506E0D" w:rsidRPr="00D55A8E" w:rsidRDefault="00506E0D" w:rsidP="00506E0D">
            <w:pPr>
              <w:pStyle w:val="BodyTextIndent2"/>
              <w:widowControl w:val="0"/>
              <w:spacing w:after="120" w:line="240" w:lineRule="auto"/>
              <w:ind w:firstLine="0"/>
              <w:rPr>
                <w:rFonts w:ascii="GHEA Grapalat" w:hAnsi="GHEA Grapalat" w:cs="Calibri"/>
                <w:bCs/>
                <w:color w:val="000000"/>
                <w:lang w:val="hy-AM"/>
              </w:rPr>
            </w:pPr>
            <w:r w:rsidRPr="006B2180">
              <w:rPr>
                <w:rFonts w:ascii="GHEA Grapalat" w:hAnsi="GHEA Grapalat" w:cs="Calibri"/>
                <w:bCs/>
                <w:color w:val="000000"/>
              </w:rPr>
              <w:t>Консалтинговые услуги по техн</w:t>
            </w:r>
            <w:r>
              <w:rPr>
                <w:rFonts w:ascii="GHEA Grapalat" w:hAnsi="GHEA Grapalat" w:cs="Calibri"/>
                <w:bCs/>
                <w:color w:val="000000"/>
              </w:rPr>
              <w:t xml:space="preserve">ическому надзору качества ремонта асфальтобетонного покрытия дворов, дворовых дорог и </w:t>
            </w:r>
            <w:r>
              <w:rPr>
                <w:rFonts w:ascii="GHEA Grapalat" w:hAnsi="GHEA Grapalat" w:cs="Calibri"/>
                <w:bCs/>
                <w:color w:val="000000"/>
              </w:rPr>
              <w:lastRenderedPageBreak/>
              <w:t>тротуаров, ремонтных работ уличных люков и дождеуловителей административного района Шенгавит</w:t>
            </w:r>
          </w:p>
        </w:tc>
        <w:tc>
          <w:tcPr>
            <w:tcW w:w="682" w:type="dxa"/>
            <w:textDirection w:val="btLr"/>
          </w:tcPr>
          <w:p w:rsidR="00506E0D" w:rsidRPr="00E85F0C" w:rsidRDefault="00506E0D" w:rsidP="00506E0D">
            <w:pPr>
              <w:ind w:left="113" w:right="113"/>
              <w:jc w:val="right"/>
              <w:rPr>
                <w:rFonts w:ascii="GHEA Grapalat" w:hAnsi="GHEA Grapalat"/>
                <w:sz w:val="20"/>
                <w:lang w:val="pt-BR"/>
              </w:rPr>
            </w:pPr>
            <w:r w:rsidRPr="0049770F">
              <w:lastRenderedPageBreak/>
              <w:t>0%</w:t>
            </w:r>
          </w:p>
        </w:tc>
        <w:tc>
          <w:tcPr>
            <w:tcW w:w="813" w:type="dxa"/>
            <w:textDirection w:val="btLr"/>
          </w:tcPr>
          <w:p w:rsidR="00506E0D" w:rsidRPr="00E85F0C" w:rsidRDefault="00506E0D" w:rsidP="00506E0D">
            <w:pPr>
              <w:ind w:left="113" w:right="113"/>
              <w:jc w:val="right"/>
              <w:rPr>
                <w:rFonts w:ascii="GHEA Grapalat" w:hAnsi="GHEA Grapalat"/>
                <w:sz w:val="20"/>
                <w:lang w:val="pt-BR"/>
              </w:rPr>
            </w:pPr>
            <w:r w:rsidRPr="0049770F">
              <w:t>0%</w:t>
            </w:r>
          </w:p>
        </w:tc>
        <w:tc>
          <w:tcPr>
            <w:tcW w:w="563" w:type="dxa"/>
            <w:textDirection w:val="btLr"/>
          </w:tcPr>
          <w:p w:rsidR="00506E0D" w:rsidRPr="00E85F0C" w:rsidRDefault="00506E0D" w:rsidP="00506E0D">
            <w:pPr>
              <w:ind w:left="113" w:right="113"/>
              <w:jc w:val="right"/>
              <w:rPr>
                <w:rFonts w:ascii="GHEA Grapalat" w:hAnsi="GHEA Grapalat"/>
                <w:sz w:val="20"/>
                <w:lang w:val="pt-BR"/>
              </w:rPr>
            </w:pPr>
            <w:r>
              <w:t>0</w:t>
            </w:r>
            <w:r w:rsidRPr="0049770F">
              <w:t>%</w:t>
            </w:r>
          </w:p>
        </w:tc>
        <w:tc>
          <w:tcPr>
            <w:tcW w:w="569" w:type="dxa"/>
            <w:textDirection w:val="btLr"/>
          </w:tcPr>
          <w:p w:rsidR="00506E0D" w:rsidRPr="00E85F0C" w:rsidRDefault="00506E0D" w:rsidP="00506E0D">
            <w:pPr>
              <w:ind w:left="113" w:right="113"/>
              <w:jc w:val="right"/>
              <w:rPr>
                <w:rFonts w:ascii="GHEA Grapalat" w:hAnsi="GHEA Grapalat"/>
                <w:sz w:val="20"/>
                <w:lang w:val="pt-BR"/>
              </w:rPr>
            </w:pPr>
            <w:r>
              <w:rPr>
                <w:rFonts w:ascii="GHEA Grapalat" w:hAnsi="GHEA Grapalat" w:cs="Arial"/>
                <w:sz w:val="28"/>
                <w:szCs w:val="28"/>
                <w:vertAlign w:val="superscript"/>
                <w:lang w:val="hy-AM"/>
              </w:rPr>
              <w:t>50</w:t>
            </w:r>
            <w:r w:rsidRPr="00DD4DDB">
              <w:rPr>
                <w:rFonts w:ascii="GHEA Grapalat" w:hAnsi="GHEA Grapalat" w:cs="Arial"/>
                <w:sz w:val="28"/>
                <w:szCs w:val="28"/>
                <w:vertAlign w:val="superscript"/>
                <w:lang w:val="pt-BR"/>
              </w:rPr>
              <w:t>%</w:t>
            </w:r>
          </w:p>
        </w:tc>
        <w:tc>
          <w:tcPr>
            <w:tcW w:w="694" w:type="dxa"/>
            <w:textDirection w:val="btLr"/>
          </w:tcPr>
          <w:p w:rsidR="00506E0D" w:rsidRPr="00E85F0C" w:rsidRDefault="00506E0D" w:rsidP="00506E0D">
            <w:pPr>
              <w:ind w:left="113" w:right="113"/>
              <w:jc w:val="right"/>
              <w:rPr>
                <w:rFonts w:ascii="GHEA Grapalat" w:hAnsi="GHEA Grapalat"/>
                <w:sz w:val="20"/>
                <w:lang w:val="pt-BR"/>
              </w:rPr>
            </w:pPr>
            <w:r>
              <w:rPr>
                <w:rFonts w:ascii="GHEA Grapalat" w:hAnsi="GHEA Grapalat" w:cs="Arial"/>
                <w:sz w:val="28"/>
                <w:szCs w:val="28"/>
                <w:vertAlign w:val="superscript"/>
                <w:lang w:val="hy-AM"/>
              </w:rPr>
              <w:t>50</w:t>
            </w:r>
            <w:r w:rsidRPr="00DD4DDB">
              <w:rPr>
                <w:rFonts w:ascii="GHEA Grapalat" w:hAnsi="GHEA Grapalat" w:cs="Arial"/>
                <w:sz w:val="28"/>
                <w:szCs w:val="28"/>
                <w:vertAlign w:val="superscript"/>
                <w:lang w:val="pt-BR"/>
              </w:rPr>
              <w:t>%</w:t>
            </w:r>
          </w:p>
        </w:tc>
        <w:tc>
          <w:tcPr>
            <w:tcW w:w="566" w:type="dxa"/>
            <w:textDirection w:val="btLr"/>
          </w:tcPr>
          <w:p w:rsidR="00506E0D" w:rsidRPr="00E85F0C" w:rsidRDefault="00506E0D" w:rsidP="00506E0D">
            <w:pPr>
              <w:ind w:left="113" w:right="113"/>
              <w:jc w:val="right"/>
              <w:rPr>
                <w:rFonts w:ascii="GHEA Grapalat" w:hAnsi="GHEA Grapalat"/>
                <w:sz w:val="20"/>
                <w:lang w:val="pt-BR"/>
              </w:rPr>
            </w:pPr>
            <w:r>
              <w:rPr>
                <w:rFonts w:ascii="GHEA Grapalat" w:hAnsi="GHEA Grapalat" w:cs="Arial"/>
                <w:sz w:val="28"/>
                <w:szCs w:val="28"/>
                <w:vertAlign w:val="superscript"/>
                <w:lang w:val="hy-AM"/>
              </w:rPr>
              <w:t>5</w:t>
            </w:r>
            <w:r w:rsidRPr="005B79D0">
              <w:rPr>
                <w:rFonts w:ascii="GHEA Grapalat" w:hAnsi="GHEA Grapalat" w:cs="Arial"/>
                <w:sz w:val="28"/>
                <w:szCs w:val="28"/>
                <w:vertAlign w:val="superscript"/>
                <w:lang w:val="pt-BR"/>
              </w:rPr>
              <w:t>0%</w:t>
            </w:r>
          </w:p>
        </w:tc>
        <w:tc>
          <w:tcPr>
            <w:tcW w:w="601" w:type="dxa"/>
            <w:textDirection w:val="btLr"/>
          </w:tcPr>
          <w:p w:rsidR="00506E0D" w:rsidRPr="00E85F0C" w:rsidRDefault="00506E0D" w:rsidP="00506E0D">
            <w:pPr>
              <w:ind w:left="113" w:right="113"/>
              <w:jc w:val="right"/>
              <w:rPr>
                <w:rFonts w:ascii="GHEA Grapalat" w:hAnsi="GHEA Grapalat"/>
                <w:sz w:val="20"/>
                <w:lang w:val="pt-BR"/>
              </w:rPr>
            </w:pPr>
            <w:r>
              <w:rPr>
                <w:rFonts w:ascii="GHEA Grapalat" w:hAnsi="GHEA Grapalat" w:cs="Arial"/>
                <w:sz w:val="28"/>
                <w:szCs w:val="28"/>
                <w:vertAlign w:val="superscript"/>
                <w:lang w:val="hy-AM"/>
              </w:rPr>
              <w:t>100</w:t>
            </w:r>
            <w:r w:rsidRPr="00DD4DDB">
              <w:rPr>
                <w:rFonts w:ascii="GHEA Grapalat" w:hAnsi="GHEA Grapalat" w:cs="Arial"/>
                <w:sz w:val="28"/>
                <w:szCs w:val="28"/>
                <w:vertAlign w:val="superscript"/>
                <w:lang w:val="pt-BR"/>
              </w:rPr>
              <w:t>%</w:t>
            </w:r>
          </w:p>
        </w:tc>
        <w:tc>
          <w:tcPr>
            <w:tcW w:w="611" w:type="dxa"/>
            <w:textDirection w:val="btLr"/>
          </w:tcPr>
          <w:p w:rsidR="00506E0D" w:rsidRPr="00F566BF" w:rsidRDefault="00506E0D" w:rsidP="00506E0D">
            <w:pPr>
              <w:ind w:left="113" w:right="113"/>
              <w:jc w:val="right"/>
              <w:rPr>
                <w:rFonts w:ascii="GHEA Grapalat" w:hAnsi="GHEA Grapalat" w:cs="Arial"/>
                <w:sz w:val="18"/>
                <w:szCs w:val="18"/>
                <w:lang w:val="pt-BR"/>
              </w:rPr>
            </w:pPr>
            <w:r>
              <w:rPr>
                <w:rFonts w:ascii="GHEA Grapalat" w:hAnsi="GHEA Grapalat" w:cs="Arial"/>
                <w:sz w:val="28"/>
                <w:szCs w:val="28"/>
                <w:vertAlign w:val="superscript"/>
                <w:lang w:val="hy-AM"/>
              </w:rPr>
              <w:t>100</w:t>
            </w:r>
            <w:r w:rsidRPr="00DD4DDB">
              <w:rPr>
                <w:rFonts w:ascii="GHEA Grapalat" w:hAnsi="GHEA Grapalat" w:cs="Arial"/>
                <w:sz w:val="28"/>
                <w:szCs w:val="28"/>
                <w:vertAlign w:val="superscript"/>
                <w:lang w:val="pt-BR"/>
              </w:rPr>
              <w:t>%</w:t>
            </w:r>
          </w:p>
        </w:tc>
        <w:tc>
          <w:tcPr>
            <w:tcW w:w="574" w:type="dxa"/>
            <w:textDirection w:val="btLr"/>
          </w:tcPr>
          <w:p w:rsidR="00506E0D" w:rsidRPr="00F566BF" w:rsidRDefault="00506E0D" w:rsidP="00506E0D">
            <w:pPr>
              <w:ind w:left="113" w:right="113"/>
              <w:jc w:val="right"/>
              <w:rPr>
                <w:rFonts w:ascii="GHEA Grapalat" w:hAnsi="GHEA Grapalat" w:cs="Arial"/>
                <w:sz w:val="18"/>
                <w:szCs w:val="18"/>
                <w:lang w:val="pt-BR"/>
              </w:rPr>
            </w:pPr>
            <w:r>
              <w:rPr>
                <w:rFonts w:ascii="GHEA Grapalat" w:hAnsi="GHEA Grapalat" w:cs="Arial"/>
                <w:sz w:val="28"/>
                <w:szCs w:val="28"/>
                <w:vertAlign w:val="superscript"/>
                <w:lang w:val="hy-AM"/>
              </w:rPr>
              <w:t>100</w:t>
            </w:r>
            <w:r w:rsidRPr="005B79D0">
              <w:rPr>
                <w:rFonts w:ascii="GHEA Grapalat" w:hAnsi="GHEA Grapalat" w:cs="Arial"/>
                <w:sz w:val="28"/>
                <w:szCs w:val="28"/>
                <w:vertAlign w:val="superscript"/>
                <w:lang w:val="pt-BR"/>
              </w:rPr>
              <w:t>%</w:t>
            </w:r>
          </w:p>
        </w:tc>
        <w:tc>
          <w:tcPr>
            <w:tcW w:w="720" w:type="dxa"/>
            <w:textDirection w:val="btLr"/>
          </w:tcPr>
          <w:p w:rsidR="00506E0D" w:rsidRPr="00F566BF" w:rsidRDefault="00506E0D" w:rsidP="00506E0D">
            <w:pPr>
              <w:ind w:left="113" w:right="113"/>
              <w:jc w:val="right"/>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824" w:type="dxa"/>
            <w:textDirection w:val="btLr"/>
          </w:tcPr>
          <w:p w:rsidR="00506E0D" w:rsidRPr="00F566BF" w:rsidRDefault="00506E0D" w:rsidP="00506E0D">
            <w:pPr>
              <w:ind w:left="113" w:right="113"/>
              <w:jc w:val="right"/>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683" w:type="dxa"/>
            <w:textDirection w:val="btLr"/>
          </w:tcPr>
          <w:p w:rsidR="00506E0D" w:rsidRPr="00F566BF" w:rsidRDefault="00506E0D" w:rsidP="00506E0D">
            <w:pPr>
              <w:ind w:left="113" w:right="113"/>
              <w:jc w:val="right"/>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1386" w:type="dxa"/>
            <w:textDirection w:val="btLr"/>
          </w:tcPr>
          <w:p w:rsidR="00506E0D" w:rsidRPr="00F566BF" w:rsidRDefault="00506E0D" w:rsidP="00506E0D">
            <w:pPr>
              <w:ind w:left="113" w:right="113"/>
              <w:jc w:val="right"/>
              <w:rPr>
                <w:rFonts w:ascii="GHEA Grapalat" w:hAnsi="GHEA Grapalat"/>
                <w:b/>
                <w:lang w:val="pt-BR"/>
              </w:rPr>
            </w:pPr>
            <w:r w:rsidRPr="00FA2E9A">
              <w:rPr>
                <w:rFonts w:ascii="GHEA Grapalat" w:hAnsi="GHEA Grapalat" w:cs="Arial"/>
                <w:sz w:val="28"/>
                <w:szCs w:val="28"/>
                <w:vertAlign w:val="superscript"/>
                <w:lang w:val="pt-BR"/>
              </w:rPr>
              <w:t>100%</w:t>
            </w:r>
          </w:p>
        </w:tc>
      </w:tr>
      <w:bookmarkEnd w:id="31"/>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2CB9" w:rsidRDefault="007F2CB9">
      <w:r>
        <w:separator/>
      </w:r>
    </w:p>
  </w:endnote>
  <w:endnote w:type="continuationSeparator" w:id="0">
    <w:p w:rsidR="007F2CB9" w:rsidRDefault="007F2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06E0D">
          <w:rPr>
            <w:rFonts w:ascii="GHEA Grapalat" w:hAnsi="GHEA Grapalat"/>
            <w:noProof/>
            <w:sz w:val="24"/>
            <w:szCs w:val="24"/>
          </w:rPr>
          <w:t>60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2CB9" w:rsidRDefault="007F2CB9">
      <w:r>
        <w:separator/>
      </w:r>
    </w:p>
  </w:footnote>
  <w:footnote w:type="continuationSeparator" w:id="0">
    <w:p w:rsidR="007F2CB9" w:rsidRDefault="007F2CB9">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396892" w:rsidRPr="00BB3AD3" w:rsidRDefault="00396892"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96892" w:rsidRPr="00BB3AD3"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96892" w:rsidRPr="00503411"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96892" w:rsidRPr="00DF0ADE" w:rsidRDefault="00396892" w:rsidP="00396892">
      <w:pPr>
        <w:pStyle w:val="FootnoteText"/>
        <w:jc w:val="both"/>
        <w:rPr>
          <w:rFonts w:ascii="GHEA Grapalat" w:hAnsi="GHEA Grapalat" w:cs="Sylfaen"/>
          <w:i/>
          <w:sz w:val="16"/>
          <w:szCs w:val="16"/>
        </w:rPr>
      </w:pPr>
    </w:p>
  </w:footnote>
  <w:footnote w:id="6">
    <w:p w:rsidR="00396892" w:rsidRPr="00511966" w:rsidRDefault="00396892"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396892" w:rsidRPr="00217344" w:rsidRDefault="00396892"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5">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1218C9" w:rsidRPr="00E40AC8" w:rsidRDefault="001218C9" w:rsidP="003B2F27">
      <w:pPr>
        <w:pStyle w:val="FootnoteText"/>
        <w:jc w:val="both"/>
      </w:pPr>
      <w:r>
        <w:rPr>
          <w:rStyle w:val="FootnoteReference"/>
        </w:rPr>
        <w:t>*</w:t>
      </w:r>
      <w:r>
        <w:t xml:space="preserve"> </w:t>
      </w:r>
    </w:p>
  </w:footnote>
  <w:footnote w:id="19">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1">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E0D"/>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2B9"/>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CB9"/>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10E"/>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558"/>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07D3"/>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3ED"/>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0EB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DF"/>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1AD3E-A19F-4E48-A3D2-22CAAB2C6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2664</TotalTime>
  <Pages>80</Pages>
  <Words>19215</Words>
  <Characters>109532</Characters>
  <Application>Microsoft Office Word</Application>
  <DocSecurity>0</DocSecurity>
  <Lines>912</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128491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1704</cp:revision>
  <cp:lastPrinted>2018-02-16T07:12:00Z</cp:lastPrinted>
  <dcterms:created xsi:type="dcterms:W3CDTF">2019-10-28T07:04:00Z</dcterms:created>
  <dcterms:modified xsi:type="dcterms:W3CDTF">2024-02-29T15:01:00Z</dcterms:modified>
</cp:coreProperties>
</file>